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7D1BB" w14:textId="77777777" w:rsidR="003F7E92" w:rsidRDefault="003F7E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3F7E92" w14:paraId="1B939DC4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895EBA5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4F62642E" wp14:editId="0CAA0DAF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7DE452" w14:textId="77777777" w:rsidR="003F7E92" w:rsidRDefault="003F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5AACED49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2DBA54C" wp14:editId="6F6153AF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17FF02" w14:textId="77777777" w:rsidR="003F7E92" w:rsidRDefault="003F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2E9EC260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03D4632E" wp14:editId="05ED7FE8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E92" w14:paraId="295F71A8" w14:textId="77777777">
        <w:tc>
          <w:tcPr>
            <w:tcW w:w="115" w:type="dxa"/>
            <w:shd w:val="clear" w:color="auto" w:fill="auto"/>
          </w:tcPr>
          <w:p w14:paraId="09182739" w14:textId="77777777" w:rsidR="003F7E92" w:rsidRDefault="003F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7EA55FF7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3F7E92" w14:paraId="6C840234" w14:textId="77777777">
        <w:tc>
          <w:tcPr>
            <w:tcW w:w="115" w:type="dxa"/>
            <w:shd w:val="clear" w:color="auto" w:fill="auto"/>
          </w:tcPr>
          <w:p w14:paraId="4D97F54D" w14:textId="77777777" w:rsidR="003F7E92" w:rsidRDefault="003F7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59AA5873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77100692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CD9043A" w14:textId="77777777" w:rsidR="003F7E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1F557CA1" w14:textId="77777777" w:rsidR="003F7E92" w:rsidRDefault="003F7E92"/>
    <w:p w14:paraId="2D9AEA28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2B15C6D1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D7901EF" w14:textId="77777777" w:rsidR="003F7E92" w:rsidRDefault="003F7E92" w:rsidP="005B1FA8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264C2F01" w14:textId="0E9359A9" w:rsidR="003F7E92" w:rsidRDefault="00000000" w:rsidP="005B1FA8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  <w:r w:rsidR="005B1FA8">
        <w:rPr>
          <w:rFonts w:ascii="Calibri" w:eastAsia="Calibri" w:hAnsi="Calibri"/>
          <w:sz w:val="24"/>
          <w:szCs w:val="24"/>
        </w:rPr>
        <w:t xml:space="preserve"> Antonio Gianluca Scardaci</w:t>
      </w:r>
    </w:p>
    <w:p w14:paraId="53B3F288" w14:textId="77777777" w:rsidR="003F7E92" w:rsidRDefault="003F7E92" w:rsidP="005B1FA8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396C3BF3" w14:textId="06FED393" w:rsidR="003F7E92" w:rsidRDefault="00000000" w:rsidP="005B1FA8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 xml:space="preserve">: </w:t>
      </w:r>
      <w:r w:rsidR="005B1FA8">
        <w:rPr>
          <w:rFonts w:ascii="Calibri" w:eastAsia="Calibri" w:hAnsi="Calibri"/>
          <w:sz w:val="24"/>
          <w:szCs w:val="24"/>
        </w:rPr>
        <w:t>Geografia</w:t>
      </w:r>
    </w:p>
    <w:p w14:paraId="0844AC60" w14:textId="77777777" w:rsidR="003F7E92" w:rsidRDefault="003F7E92" w:rsidP="005B1FA8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4D95A336" w14:textId="6868AF3F" w:rsidR="003F7E92" w:rsidRPr="005B1FA8" w:rsidRDefault="00000000" w:rsidP="005B1FA8">
      <w:pPr>
        <w:tabs>
          <w:tab w:val="left" w:pos="708"/>
        </w:tabs>
        <w:ind w:left="432"/>
        <w:jc w:val="both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5B1FA8">
        <w:rPr>
          <w:rFonts w:ascii="Calibri" w:eastAsia="Calibri" w:hAnsi="Calibri"/>
          <w:b/>
          <w:sz w:val="24"/>
          <w:szCs w:val="24"/>
        </w:rPr>
        <w:t xml:space="preserve">: </w:t>
      </w:r>
      <w:bookmarkStart w:id="6" w:name="_Hlk182550366"/>
      <w:r w:rsidR="005B1FA8" w:rsidRPr="005B1FA8">
        <w:rPr>
          <w:rFonts w:ascii="Calibri" w:eastAsia="Calibri" w:hAnsi="Calibri"/>
          <w:i/>
          <w:iCs/>
          <w:sz w:val="24"/>
          <w:szCs w:val="24"/>
        </w:rPr>
        <w:t>Lettera dalla Terra - Nuova edizione</w:t>
      </w:r>
      <w:r w:rsidR="005B1FA8">
        <w:rPr>
          <w:rFonts w:ascii="Calibri" w:eastAsia="Calibri" w:hAnsi="Calibri"/>
          <w:sz w:val="24"/>
          <w:szCs w:val="24"/>
        </w:rPr>
        <w:t xml:space="preserve">, Luca Mercalli, Matteo Di Napoli, </w:t>
      </w:r>
      <w:proofErr w:type="spellStart"/>
      <w:r w:rsidR="005B1FA8">
        <w:rPr>
          <w:rFonts w:ascii="Calibri" w:eastAsia="Calibri" w:hAnsi="Calibri"/>
          <w:sz w:val="24"/>
          <w:szCs w:val="24"/>
        </w:rPr>
        <w:t>DeaScuola</w:t>
      </w:r>
      <w:proofErr w:type="spellEnd"/>
    </w:p>
    <w:bookmarkEnd w:id="6"/>
    <w:p w14:paraId="00A31B46" w14:textId="77777777" w:rsidR="003F7E92" w:rsidRDefault="003F7E92" w:rsidP="005B1FA8">
      <w:pPr>
        <w:keepNext/>
        <w:tabs>
          <w:tab w:val="left" w:pos="708"/>
        </w:tabs>
        <w:ind w:left="432"/>
        <w:jc w:val="both"/>
        <w:rPr>
          <w:rFonts w:ascii="Calibri" w:eastAsia="Calibri" w:hAnsi="Calibri"/>
          <w:b/>
          <w:sz w:val="24"/>
          <w:szCs w:val="24"/>
        </w:rPr>
      </w:pPr>
    </w:p>
    <w:p w14:paraId="0C59F8F1" w14:textId="6795F95B" w:rsidR="003F7E92" w:rsidRDefault="00000000" w:rsidP="005B1FA8">
      <w:pPr>
        <w:keepNext/>
        <w:tabs>
          <w:tab w:val="left" w:pos="708"/>
        </w:tabs>
        <w:ind w:left="432"/>
        <w:jc w:val="both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5B1FA8">
        <w:rPr>
          <w:rFonts w:ascii="Calibri" w:eastAsia="Calibri" w:hAnsi="Calibri"/>
          <w:b/>
          <w:sz w:val="24"/>
          <w:szCs w:val="24"/>
        </w:rPr>
        <w:t>: 2D</w:t>
      </w:r>
    </w:p>
    <w:p w14:paraId="72AFE4FB" w14:textId="77777777" w:rsidR="003F7E92" w:rsidRDefault="003F7E92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60F055B3" w14:textId="19E3E267" w:rsidR="003F7E92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5B1FA8">
        <w:rPr>
          <w:rFonts w:ascii="Calibri" w:eastAsia="Calibri" w:hAnsi="Calibri"/>
          <w:b/>
          <w:sz w:val="24"/>
          <w:szCs w:val="24"/>
        </w:rPr>
        <w:t>: Chimica, Materiali e biotecnologie</w:t>
      </w:r>
    </w:p>
    <w:p w14:paraId="7F149475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39043F0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08B3CB4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5035F3B3" w14:textId="77777777" w:rsidR="003F7E92" w:rsidRDefault="003F7E92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73256C9D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5B1FA8">
        <w:rPr>
          <w:rFonts w:ascii="Calibri" w:eastAsia="Calibri" w:hAnsi="Calibri"/>
          <w:iCs/>
          <w:sz w:val="24"/>
          <w:szCs w:val="24"/>
        </w:rPr>
        <w:t>Competenze richiamate, anche, dal DM 24 maggio 2018, n. 92: 1. Agire in riferimento a un sistema di valori, coerenti con i principi della Costituzione, in base ai quali essere in grado di valutare fatti e orientare i propri comportamenti personali, sociali e professionali; 2. Utilizzare il patrimonio lessicale ed espressivo della lingua italiana secondo le esigenze comunicative nei vari contesti: sociali, culturali, scientifici, economici, tecnologici e professionali; 3. Riconoscere gli aspetti geografici, ecologici, territoriali, dell’ambiente naturale e antropico, le connessioni con le strutture demografiche, economiche, sociali, culturali e le trasformazioni intervenute nel corso del tempo; 4. Stabilire collegamenti tra le tradizioni culturali locali, nazionali e internazionali, sia in una prospettiva interculturale sia ai fini della mobilità di studio e lavoro; 6. Riconoscere il valore e le potenzialità dei ben artistici e ambientali; 7. Individuare e utilizzare le moderne forme di comunicazione visiva e multimediale, anche con riferimento alle strategie espressive e agli strumenti tecnici della comunicazione in rete; 11. Padroneggiare l’uso di strumenti tecnologici con particolare attenzione alla sicurezza e alla tutela della salute nei luoghi di vita e di lavoro, alla tutela della persona, dell’ambiente e del territorio; 12. Utilizzare i concetti e i fondamentali strumenti degli assi culturali per comprendere la realtà e operare in campi applicativi.</w:t>
      </w:r>
    </w:p>
    <w:p w14:paraId="40D2FF41" w14:textId="77777777" w:rsidR="003F7E92" w:rsidRDefault="003F7E92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799749A9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BF1CB8F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461B0DD5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16EE78E7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0F4A8B7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66C2419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Percorso 1</w:t>
      </w:r>
    </w:p>
    <w:p w14:paraId="1DB19DA3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Il metodo e gli strumenti della geografia</w:t>
      </w:r>
    </w:p>
    <w:p w14:paraId="41F945CA" w14:textId="77777777" w:rsidR="005B1FA8" w:rsidRPr="005B1FA8" w:rsidRDefault="005B1FA8" w:rsidP="005B1F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Cos'è la geografia</w:t>
      </w:r>
    </w:p>
    <w:p w14:paraId="12F72C7A" w14:textId="77777777" w:rsidR="005B1FA8" w:rsidRPr="005B1FA8" w:rsidRDefault="005B1FA8" w:rsidP="005B1F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lastRenderedPageBreak/>
        <w:t>Le carte geografiche e la cartografia digitale</w:t>
      </w:r>
    </w:p>
    <w:p w14:paraId="2F7212D9" w14:textId="77777777" w:rsidR="005B1FA8" w:rsidRPr="005B1FA8" w:rsidRDefault="005B1FA8" w:rsidP="005B1F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Tabelle e grafici</w:t>
      </w:r>
    </w:p>
    <w:p w14:paraId="4649D018" w14:textId="77777777" w:rsidR="005B1FA8" w:rsidRPr="005B1FA8" w:rsidRDefault="005B1FA8" w:rsidP="005B1F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L’orientamento</w:t>
      </w:r>
    </w:p>
    <w:p w14:paraId="18C10A94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40BF8BC9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Competenze</w:t>
      </w:r>
      <w:r w:rsidRPr="005B1FA8">
        <w:rPr>
          <w:rFonts w:ascii="Calibri" w:eastAsia="Calibri" w:hAnsi="Calibri"/>
          <w:sz w:val="24"/>
          <w:szCs w:val="24"/>
        </w:rPr>
        <w:t>: metodi e strumenti di rappresentazione degli aspetti spaziali</w:t>
      </w:r>
    </w:p>
    <w:p w14:paraId="0F626475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Conoscenze</w:t>
      </w:r>
      <w:r w:rsidRPr="005B1FA8">
        <w:rPr>
          <w:rFonts w:ascii="Calibri" w:eastAsia="Calibri" w:hAnsi="Calibri"/>
          <w:sz w:val="24"/>
          <w:szCs w:val="24"/>
        </w:rPr>
        <w:t xml:space="preserve">: sapersi orientare, e comprendere che i dati ottenuti dall’osservazione del territorio può essere riprodotto sulle carte e sui grafici/tabelle </w:t>
      </w:r>
    </w:p>
    <w:p w14:paraId="4CB48617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Abilità</w:t>
      </w:r>
      <w:r w:rsidRPr="005B1FA8">
        <w:rPr>
          <w:rFonts w:ascii="Calibri" w:eastAsia="Calibri" w:hAnsi="Calibri"/>
          <w:sz w:val="24"/>
          <w:szCs w:val="24"/>
        </w:rPr>
        <w:t>: proporre esempi di orientamento e rispettare gli altri nell'esposizione delle proprie risposte, nel rispetto delle opinioni altrui.</w:t>
      </w:r>
    </w:p>
    <w:p w14:paraId="4488F2ED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Saper trovare su un planisfero le terre emerse e le acque</w:t>
      </w:r>
    </w:p>
    <w:p w14:paraId="54DC4E61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Obiettivi Minimi</w:t>
      </w:r>
      <w:r w:rsidRPr="005B1FA8">
        <w:rPr>
          <w:rFonts w:ascii="Calibri" w:eastAsia="Calibri" w:hAnsi="Calibri"/>
          <w:sz w:val="24"/>
          <w:szCs w:val="24"/>
        </w:rPr>
        <w:t xml:space="preserve">: </w:t>
      </w:r>
    </w:p>
    <w:p w14:paraId="22B7C8BD" w14:textId="77777777" w:rsidR="005B1FA8" w:rsidRPr="005B1FA8" w:rsidRDefault="005B1FA8" w:rsidP="005B1F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utilizzare termini specifici della disciplina ed acquisire una proprietà di linguaggio orale e competenze base negli scritti;</w:t>
      </w:r>
    </w:p>
    <w:p w14:paraId="7F9CCAE8" w14:textId="77777777" w:rsidR="005B1FA8" w:rsidRPr="005B1FA8" w:rsidRDefault="005B1FA8" w:rsidP="005B1F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 xml:space="preserve"> interpretare alcuni fra gli strumenti della geografia: carte tematiche, grafici, tabelle;</w:t>
      </w:r>
    </w:p>
    <w:p w14:paraId="3D2114BA" w14:textId="77777777" w:rsidR="005B1FA8" w:rsidRPr="005B1FA8" w:rsidRDefault="005B1FA8" w:rsidP="005B1F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essere consapevoli del rapporto uomo-ambiente.</w:t>
      </w:r>
    </w:p>
    <w:p w14:paraId="3924F385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599F07E3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Percorso 2</w:t>
      </w:r>
    </w:p>
    <w:p w14:paraId="44FE6FBF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 xml:space="preserve">La Terra e la crisi ambientale </w:t>
      </w:r>
    </w:p>
    <w:p w14:paraId="7011DBE2" w14:textId="77777777" w:rsidR="005B1FA8" w:rsidRPr="005B1FA8" w:rsidRDefault="005B1FA8" w:rsidP="005B1F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 xml:space="preserve">Movimento di rotazione e di rivoluzione e i fusi orari </w:t>
      </w:r>
    </w:p>
    <w:p w14:paraId="782D63B6" w14:textId="77777777" w:rsidR="005B1FA8" w:rsidRPr="005B1FA8" w:rsidRDefault="005B1FA8" w:rsidP="005B1F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Gli ambienti e i biomi della Terra</w:t>
      </w:r>
    </w:p>
    <w:p w14:paraId="00572BA4" w14:textId="77777777" w:rsidR="005B1FA8" w:rsidRPr="005B1FA8" w:rsidRDefault="005B1FA8" w:rsidP="005B1F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Inquinamento e sfruttamento delle risorse naturali</w:t>
      </w:r>
    </w:p>
    <w:p w14:paraId="2B31E30F" w14:textId="77777777" w:rsidR="005B1FA8" w:rsidRPr="005B1FA8" w:rsidRDefault="005B1FA8" w:rsidP="005B1F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Riscaldamento climatico</w:t>
      </w:r>
    </w:p>
    <w:p w14:paraId="33E07DEF" w14:textId="77777777" w:rsidR="005B1FA8" w:rsidRPr="005B1FA8" w:rsidRDefault="005B1FA8" w:rsidP="005B1F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Sostenibilità</w:t>
      </w:r>
    </w:p>
    <w:p w14:paraId="464C06A0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Competenze</w:t>
      </w:r>
      <w:r w:rsidRPr="005B1FA8">
        <w:rPr>
          <w:rFonts w:ascii="Calibri" w:eastAsia="Calibri" w:hAnsi="Calibri"/>
          <w:sz w:val="24"/>
          <w:szCs w:val="24"/>
        </w:rPr>
        <w:t>: Apprendere come è composto il Pianeta che viviamo</w:t>
      </w:r>
    </w:p>
    <w:p w14:paraId="6DA708EE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Conoscenze</w:t>
      </w:r>
      <w:r w:rsidRPr="005B1FA8">
        <w:rPr>
          <w:rFonts w:ascii="Calibri" w:eastAsia="Calibri" w:hAnsi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3C0E8660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Abilità</w:t>
      </w:r>
      <w:r w:rsidRPr="005B1FA8">
        <w:rPr>
          <w:rFonts w:ascii="Calibri" w:eastAsia="Calibri" w:hAnsi="Calibri"/>
          <w:sz w:val="24"/>
          <w:szCs w:val="24"/>
        </w:rPr>
        <w:t>: saper interagire con gli altri e non prevaricare il compagno, ma anzi condividere.</w:t>
      </w:r>
    </w:p>
    <w:p w14:paraId="1445EAB8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Obiettivi Minimi</w:t>
      </w:r>
      <w:r w:rsidRPr="005B1FA8">
        <w:rPr>
          <w:rFonts w:ascii="Calibri" w:eastAsia="Calibri" w:hAnsi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594A4027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Saper, inoltre, utilizzare termini specifici della disciplina ed acquisire una proprietà di linguaggio orale e competenze base negli scritti;</w:t>
      </w:r>
    </w:p>
    <w:p w14:paraId="108BF190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Percorso 3</w:t>
      </w:r>
    </w:p>
    <w:p w14:paraId="63BEC92C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La popolazione mondiale</w:t>
      </w:r>
    </w:p>
    <w:p w14:paraId="29388F1A" w14:textId="77777777" w:rsidR="005B1FA8" w:rsidRPr="005B1FA8" w:rsidRDefault="005B1FA8" w:rsidP="005B1F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La crescita e le sue variazioni nel tempo</w:t>
      </w:r>
    </w:p>
    <w:p w14:paraId="79D6A46B" w14:textId="77777777" w:rsidR="005B1FA8" w:rsidRPr="005B1FA8" w:rsidRDefault="005B1FA8" w:rsidP="005B1F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La demografia significato e i suoi indici/tassi</w:t>
      </w:r>
    </w:p>
    <w:p w14:paraId="3A6EA41E" w14:textId="77777777" w:rsidR="005B1FA8" w:rsidRPr="005B1FA8" w:rsidRDefault="005B1FA8" w:rsidP="005B1F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I movimenti migratori</w:t>
      </w:r>
    </w:p>
    <w:p w14:paraId="419AE77E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Competenze</w:t>
      </w:r>
      <w:r w:rsidRPr="005B1FA8">
        <w:rPr>
          <w:rFonts w:ascii="Calibri" w:eastAsia="Calibri" w:hAnsi="Calibri"/>
          <w:sz w:val="24"/>
          <w:szCs w:val="24"/>
        </w:rPr>
        <w:t>: comprendere i processi ed i fattori di cambiamento del mondo</w:t>
      </w:r>
    </w:p>
    <w:p w14:paraId="6EAFA962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Conoscenze</w:t>
      </w:r>
      <w:r w:rsidRPr="005B1FA8">
        <w:rPr>
          <w:rFonts w:ascii="Calibri" w:eastAsia="Calibri" w:hAnsi="Calibri"/>
          <w:sz w:val="24"/>
          <w:szCs w:val="24"/>
        </w:rPr>
        <w:t xml:space="preserve">: Comprendere le motivazioni che spingevano i nostri avi a spostarsi da una regione/stato all’altra (migrazioni) e come sono mutati gli indici e i tassi demografici (natalità, mortalità, speranza di vita …) </w:t>
      </w:r>
    </w:p>
    <w:p w14:paraId="640201EC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Abilità</w:t>
      </w:r>
      <w:r w:rsidRPr="005B1FA8">
        <w:rPr>
          <w:rFonts w:ascii="Calibri" w:eastAsia="Calibri" w:hAnsi="Calibri"/>
          <w:sz w:val="24"/>
          <w:szCs w:val="24"/>
        </w:rPr>
        <w:t>: confrontarsi con i pari per analizzare i più importanti problemi del mondo contemporaneo</w:t>
      </w:r>
    </w:p>
    <w:p w14:paraId="3C10952C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Obiettivi Minimi</w:t>
      </w:r>
      <w:r w:rsidRPr="005B1FA8">
        <w:rPr>
          <w:rFonts w:ascii="Calibri" w:eastAsia="Calibri" w:hAnsi="Calibri"/>
          <w:sz w:val="24"/>
          <w:szCs w:val="24"/>
        </w:rPr>
        <w:t>: analizzare i flussi migratori, le loro cause e le conseguenze.</w:t>
      </w:r>
    </w:p>
    <w:p w14:paraId="63379C0A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676A0A6A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Percorso 4</w:t>
      </w:r>
    </w:p>
    <w:p w14:paraId="6A1E7C17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La crescita delle città</w:t>
      </w:r>
    </w:p>
    <w:p w14:paraId="2E8B7AAA" w14:textId="77777777" w:rsidR="005B1FA8" w:rsidRPr="005B1FA8" w:rsidRDefault="005B1FA8" w:rsidP="005B1F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L’esplosione urbana</w:t>
      </w:r>
    </w:p>
    <w:p w14:paraId="37ED8C59" w14:textId="77777777" w:rsidR="005B1FA8" w:rsidRPr="005B1FA8" w:rsidRDefault="005B1FA8" w:rsidP="005B1F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Le megalopoli e il paesaggio della città diffusa</w:t>
      </w:r>
    </w:p>
    <w:p w14:paraId="2F2DFBD7" w14:textId="77777777" w:rsidR="005B1FA8" w:rsidRPr="005B1FA8" w:rsidRDefault="005B1FA8" w:rsidP="005B1F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Le metropoli dei paesi sviluppati e di quelli in via di sviluppo</w:t>
      </w:r>
    </w:p>
    <w:p w14:paraId="122321DA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68D66B41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lastRenderedPageBreak/>
        <w:t>Competenze</w:t>
      </w:r>
      <w:r w:rsidRPr="005B1FA8">
        <w:rPr>
          <w:rFonts w:ascii="Calibri" w:eastAsia="Calibri" w:hAnsi="Calibri"/>
          <w:sz w:val="24"/>
          <w:szCs w:val="24"/>
        </w:rPr>
        <w:t xml:space="preserve">: Cosa è una città e come cambia in funzione delle dimensioni. Quali attività vi possiamo trovare (i diversi settori dal primario al quaternario) e capire che le persone si spostano da un luogo all’altro per cercare nuovi e migliori stili di vita.   </w:t>
      </w:r>
    </w:p>
    <w:p w14:paraId="04DD8C43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Conoscenze</w:t>
      </w:r>
      <w:r w:rsidRPr="005B1FA8">
        <w:rPr>
          <w:rFonts w:ascii="Calibri" w:eastAsia="Calibri" w:hAnsi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425A8C2E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Abilità</w:t>
      </w:r>
      <w:r w:rsidRPr="005B1FA8">
        <w:rPr>
          <w:rFonts w:ascii="Calibri" w:eastAsia="Calibri" w:hAnsi="Calibri"/>
          <w:sz w:val="24"/>
          <w:szCs w:val="24"/>
        </w:rPr>
        <w:t>: saper interagire con gli altri e non prevaricare il compagno, ma anzi condividere.</w:t>
      </w:r>
    </w:p>
    <w:p w14:paraId="26C09023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Obiettivi Minimi</w:t>
      </w:r>
      <w:r w:rsidRPr="005B1FA8">
        <w:rPr>
          <w:rFonts w:ascii="Calibri" w:eastAsia="Calibri" w:hAnsi="Calibri"/>
          <w:sz w:val="24"/>
          <w:szCs w:val="24"/>
        </w:rPr>
        <w:t>: comprendere cosa si intende per sostenibilità e del perché agiamo così, in modo da permettere a tutti di poterne usufruire.</w:t>
      </w:r>
    </w:p>
    <w:p w14:paraId="446656DF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251F7FC8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Percorso 5</w:t>
      </w:r>
    </w:p>
    <w:p w14:paraId="4475DC2B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 xml:space="preserve">4.5 La globalizzazione </w:t>
      </w:r>
    </w:p>
    <w:p w14:paraId="788C4684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Definizione e descrizione ed esempi pratici (McDonald’s, produzione e vendita di un paio di jeans)</w:t>
      </w:r>
    </w:p>
    <w:p w14:paraId="387A418C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>Le multinazionali e la geografia del lavoro</w:t>
      </w:r>
    </w:p>
    <w:p w14:paraId="45315A9F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sz w:val="24"/>
          <w:szCs w:val="24"/>
        </w:rPr>
        <w:t xml:space="preserve">Vantaggi (villaggio globale) e svantaggi (Sfruttamento globale, inquinamento del suolo, il </w:t>
      </w:r>
      <w:proofErr w:type="spellStart"/>
      <w:r w:rsidRPr="005B1FA8">
        <w:rPr>
          <w:rFonts w:ascii="Calibri" w:eastAsia="Calibri" w:hAnsi="Calibri"/>
          <w:sz w:val="24"/>
          <w:szCs w:val="24"/>
        </w:rPr>
        <w:t>digital</w:t>
      </w:r>
      <w:proofErr w:type="spellEnd"/>
      <w:r w:rsidRPr="005B1FA8">
        <w:rPr>
          <w:rFonts w:ascii="Calibri" w:eastAsia="Calibri" w:hAnsi="Calibri"/>
          <w:sz w:val="24"/>
          <w:szCs w:val="24"/>
        </w:rPr>
        <w:t xml:space="preserve"> divide) della globalizzazione.</w:t>
      </w:r>
    </w:p>
    <w:p w14:paraId="116E5989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516D9318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Competenze</w:t>
      </w:r>
      <w:r w:rsidRPr="005B1FA8">
        <w:rPr>
          <w:rFonts w:ascii="Calibri" w:eastAsia="Calibri" w:hAnsi="Calibri"/>
          <w:sz w:val="24"/>
          <w:szCs w:val="24"/>
        </w:rPr>
        <w:t>: Apprendere come è composto il Pianeta che viviamo</w:t>
      </w:r>
    </w:p>
    <w:p w14:paraId="73B0CDA4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Conoscenze</w:t>
      </w:r>
      <w:r w:rsidRPr="005B1FA8">
        <w:rPr>
          <w:rFonts w:ascii="Calibri" w:eastAsia="Calibri" w:hAnsi="Calibri"/>
          <w:sz w:val="24"/>
          <w:szCs w:val="24"/>
        </w:rPr>
        <w:t>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60CE092F" w14:textId="77777777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Abilità</w:t>
      </w:r>
      <w:r w:rsidRPr="005B1FA8">
        <w:rPr>
          <w:rFonts w:ascii="Calibri" w:eastAsia="Calibri" w:hAnsi="Calibri"/>
          <w:sz w:val="24"/>
          <w:szCs w:val="24"/>
        </w:rPr>
        <w:t>: Individuare i caratteri dell’economia globalizzata.</w:t>
      </w:r>
    </w:p>
    <w:p w14:paraId="5B432C9C" w14:textId="39F7607A" w:rsidR="005B1FA8" w:rsidRPr="005B1FA8" w:rsidRDefault="005B1FA8" w:rsidP="005B1FA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5B1FA8">
        <w:rPr>
          <w:rFonts w:ascii="Calibri" w:eastAsia="Calibri" w:hAnsi="Calibri"/>
          <w:b/>
          <w:sz w:val="24"/>
          <w:szCs w:val="24"/>
        </w:rPr>
        <w:t>Obiettivi Minimi</w:t>
      </w:r>
      <w:r w:rsidRPr="005B1FA8">
        <w:rPr>
          <w:rFonts w:ascii="Calibri" w:eastAsia="Calibri" w:hAnsi="Calibri"/>
          <w:sz w:val="24"/>
          <w:szCs w:val="24"/>
        </w:rPr>
        <w:t>: comprendere cosa si intende per globalizzazione e quali vantaggi ha portato alle popolazioni e all’ambiente e quali disuguaglianze ha innescato.</w:t>
      </w:r>
    </w:p>
    <w:p w14:paraId="24F96433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E85CBB3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DE45D55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CDD4E68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5115E564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00DFFAC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4165B3A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8B68F92" w14:textId="75576821" w:rsidR="003F7E92" w:rsidRPr="008537C5" w:rsidRDefault="005B1FA8" w:rsidP="008537C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Vi è l’intenzione di svolgere un percorso improntato all’</w:t>
      </w:r>
      <w:r>
        <w:rPr>
          <w:rFonts w:ascii="DM Sans" w:eastAsia="Calibri" w:hAnsi="DM Sans"/>
          <w:sz w:val="24"/>
          <w:szCs w:val="24"/>
        </w:rPr>
        <w:t>«</w:t>
      </w:r>
      <w:r w:rsidRPr="005B1FA8">
        <w:rPr>
          <w:rFonts w:ascii="Calibri" w:eastAsia="Calibri" w:hAnsi="Calibri"/>
          <w:sz w:val="24"/>
          <w:szCs w:val="24"/>
        </w:rPr>
        <w:t>Ambiente ecosostenibile: esempi e azioni di città eco-sostenibili</w:t>
      </w:r>
      <w:r w:rsidR="008537C5">
        <w:rPr>
          <w:rFonts w:ascii="DM Sans" w:eastAsia="Calibri" w:hAnsi="DM Sans"/>
          <w:sz w:val="24"/>
          <w:szCs w:val="24"/>
        </w:rPr>
        <w:t xml:space="preserve">» </w:t>
      </w:r>
      <w:r w:rsidR="008537C5">
        <w:rPr>
          <w:rFonts w:asciiTheme="minorHAnsi" w:eastAsia="Calibri" w:hAnsiTheme="minorHAnsi" w:cstheme="minorHAnsi"/>
          <w:sz w:val="24"/>
          <w:szCs w:val="24"/>
        </w:rPr>
        <w:t xml:space="preserve">volto non solo ad affrontare il goal 13 dell’Agenda 2030 ma anche il 15. Inoltre, proprio per migliorare la socialità del setting di classe, si è pensato alla creazione di gruppi di lavoro ove ognuno possa dare il proprio contributo valorizzando il proprio esserci e il proprio senso di responsabilità come “cittadino/a del futuro”. </w:t>
      </w:r>
    </w:p>
    <w:p w14:paraId="7EAEA329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CB654E8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9E4093E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C437BDF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53F3E683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EDF1AE3" w14:textId="77777777" w:rsidR="003F7E92" w:rsidRDefault="003F7E92" w:rsidP="008537C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7F1763E3" w14:textId="65280D97" w:rsidR="008537C5" w:rsidRPr="008537C5" w:rsidRDefault="008537C5" w:rsidP="008537C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8537C5">
        <w:rPr>
          <w:rFonts w:ascii="Calibri" w:eastAsia="Calibri" w:hAnsi="Calibri"/>
          <w:sz w:val="24"/>
          <w:szCs w:val="24"/>
        </w:rPr>
        <w:t>Le verifiche vorrei si svolgessero in modalità orale, ma dato il poco tempo a disposizione</w:t>
      </w:r>
      <w:r>
        <w:rPr>
          <w:rFonts w:ascii="Calibri" w:eastAsia="Calibri" w:hAnsi="Calibri"/>
          <w:sz w:val="24"/>
          <w:szCs w:val="24"/>
        </w:rPr>
        <w:t xml:space="preserve"> -</w:t>
      </w:r>
      <w:r w:rsidRPr="008537C5">
        <w:rPr>
          <w:rFonts w:ascii="Calibri" w:eastAsia="Calibri" w:hAnsi="Calibri"/>
          <w:sz w:val="24"/>
          <w:szCs w:val="24"/>
        </w:rPr>
        <w:t xml:space="preserve"> ovvero una sola ora settimanale</w:t>
      </w:r>
      <w:r>
        <w:rPr>
          <w:rFonts w:ascii="Calibri" w:eastAsia="Calibri" w:hAnsi="Calibri"/>
          <w:sz w:val="24"/>
          <w:szCs w:val="24"/>
        </w:rPr>
        <w:t xml:space="preserve"> -,</w:t>
      </w:r>
      <w:r w:rsidRPr="008537C5">
        <w:rPr>
          <w:rFonts w:ascii="Calibri" w:eastAsia="Calibri" w:hAnsi="Calibri"/>
          <w:sz w:val="24"/>
          <w:szCs w:val="24"/>
        </w:rPr>
        <w:t xml:space="preserve"> ci saranno verifiche scritte, al fine di riuscire ad erogare tutte le unità didattiche prefissate</w:t>
      </w:r>
      <w:r>
        <w:rPr>
          <w:rFonts w:ascii="Calibri" w:eastAsia="Calibri" w:hAnsi="Calibri"/>
          <w:sz w:val="24"/>
          <w:szCs w:val="24"/>
        </w:rPr>
        <w:t xml:space="preserve">; </w:t>
      </w:r>
      <w:bookmarkStart w:id="7" w:name="_Hlk182550335"/>
      <w:r>
        <w:rPr>
          <w:rFonts w:ascii="Calibri" w:eastAsia="Calibri" w:hAnsi="Calibri"/>
          <w:sz w:val="24"/>
          <w:szCs w:val="24"/>
        </w:rPr>
        <w:t>però non si esclude la possibilità di fare dei compiti di realtà</w:t>
      </w:r>
      <w:r w:rsidR="001362C8">
        <w:rPr>
          <w:rFonts w:ascii="Calibri" w:eastAsia="Calibri" w:hAnsi="Calibri"/>
          <w:sz w:val="24"/>
          <w:szCs w:val="24"/>
        </w:rPr>
        <w:t xml:space="preserve">, attraverso la metodologia del lavoro di gruppo che porti alla realizzazione di ppt così da incrementare il </w:t>
      </w:r>
      <w:r w:rsidR="001362C8">
        <w:rPr>
          <w:rFonts w:ascii="Calibri" w:eastAsia="Calibri" w:hAnsi="Calibri"/>
          <w:i/>
          <w:iCs/>
          <w:sz w:val="24"/>
          <w:szCs w:val="24"/>
        </w:rPr>
        <w:t xml:space="preserve">learning by </w:t>
      </w:r>
      <w:proofErr w:type="spellStart"/>
      <w:r w:rsidR="001362C8">
        <w:rPr>
          <w:rFonts w:ascii="Calibri" w:eastAsia="Calibri" w:hAnsi="Calibri"/>
          <w:i/>
          <w:iCs/>
          <w:sz w:val="24"/>
          <w:szCs w:val="24"/>
        </w:rPr>
        <w:t>doing</w:t>
      </w:r>
      <w:bookmarkEnd w:id="7"/>
      <w:proofErr w:type="spellEnd"/>
      <w:r>
        <w:rPr>
          <w:rFonts w:ascii="Calibri" w:eastAsia="Calibri" w:hAnsi="Calibri"/>
          <w:sz w:val="24"/>
          <w:szCs w:val="24"/>
        </w:rPr>
        <w:t xml:space="preserve">. </w:t>
      </w:r>
    </w:p>
    <w:p w14:paraId="60175480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A118AC3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E0559FF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6573EFF7" w14:textId="77777777" w:rsidR="008537C5" w:rsidRDefault="008537C5" w:rsidP="008537C5">
      <w:pP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Le valutazioni seguono quanto stabilito nel PTOF</w:t>
      </w:r>
    </w:p>
    <w:p w14:paraId="689E3CE9" w14:textId="77777777" w:rsidR="003F7E92" w:rsidRPr="008537C5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1993A1DF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FB598B7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4B080DF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24C9D11" w14:textId="77777777" w:rsidR="003F7E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5032558A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5AA770" w14:textId="77777777" w:rsidR="008537C5" w:rsidRPr="008537C5" w:rsidRDefault="008537C5" w:rsidP="008537C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537C5">
        <w:rPr>
          <w:rFonts w:ascii="Calibri" w:eastAsia="Calibri" w:hAnsi="Calibri"/>
          <w:sz w:val="24"/>
          <w:szCs w:val="24"/>
        </w:rPr>
        <w:t>Metodo utilizzato sarà la lezione frontale integrata con interventi dialogati per mantenere attiva l’attenzione e non annoiare la platea.</w:t>
      </w:r>
    </w:p>
    <w:p w14:paraId="30165782" w14:textId="477F910B" w:rsidR="008537C5" w:rsidRPr="008537C5" w:rsidRDefault="008537C5" w:rsidP="008537C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r w:rsidRPr="008537C5">
        <w:rPr>
          <w:rFonts w:ascii="Calibri" w:eastAsia="Calibri" w:hAnsi="Calibri"/>
          <w:sz w:val="24"/>
          <w:szCs w:val="24"/>
        </w:rPr>
        <w:t>Gli alunni saranno comunque stimolati nel trattare casistiche che</w:t>
      </w:r>
      <w:r>
        <w:rPr>
          <w:rFonts w:ascii="Calibri" w:eastAsia="Calibri" w:hAnsi="Calibri"/>
          <w:sz w:val="24"/>
          <w:szCs w:val="24"/>
        </w:rPr>
        <w:t xml:space="preserve"> si ripercuotono </w:t>
      </w:r>
      <w:r w:rsidRPr="008537C5">
        <w:rPr>
          <w:rFonts w:ascii="Calibri" w:eastAsia="Calibri" w:hAnsi="Calibri"/>
          <w:sz w:val="24"/>
          <w:szCs w:val="24"/>
        </w:rPr>
        <w:t xml:space="preserve">nella </w:t>
      </w:r>
      <w:r>
        <w:rPr>
          <w:rFonts w:ascii="Calibri" w:eastAsia="Calibri" w:hAnsi="Calibri"/>
          <w:sz w:val="24"/>
          <w:szCs w:val="24"/>
        </w:rPr>
        <w:t xml:space="preserve">piccola o grande </w:t>
      </w:r>
      <w:r w:rsidRPr="008537C5">
        <w:rPr>
          <w:rFonts w:ascii="Calibri" w:eastAsia="Calibri" w:hAnsi="Calibri"/>
          <w:sz w:val="24"/>
          <w:szCs w:val="24"/>
        </w:rPr>
        <w:t>realtà (calamità naturali intercorse nell’anno p. es.</w:t>
      </w:r>
      <w:proofErr w:type="gramStart"/>
      <w:r w:rsidRPr="008537C5">
        <w:rPr>
          <w:rFonts w:ascii="Calibri" w:eastAsia="Calibri" w:hAnsi="Calibri"/>
          <w:sz w:val="24"/>
          <w:szCs w:val="24"/>
        </w:rPr>
        <w:t>)</w:t>
      </w:r>
      <w:r>
        <w:rPr>
          <w:rFonts w:ascii="Calibri" w:eastAsia="Calibri" w:hAnsi="Calibri"/>
          <w:sz w:val="24"/>
          <w:szCs w:val="24"/>
        </w:rPr>
        <w:t>,</w:t>
      </w:r>
      <w:r w:rsidRPr="008537C5">
        <w:rPr>
          <w:rFonts w:ascii="Calibri" w:eastAsia="Calibri" w:hAnsi="Calibri"/>
          <w:sz w:val="24"/>
          <w:szCs w:val="24"/>
        </w:rPr>
        <w:t>così</w:t>
      </w:r>
      <w:proofErr w:type="gramEnd"/>
      <w:r w:rsidRPr="008537C5">
        <w:rPr>
          <w:rFonts w:ascii="Calibri" w:eastAsia="Calibri" w:hAnsi="Calibri"/>
          <w:sz w:val="24"/>
          <w:szCs w:val="24"/>
        </w:rPr>
        <w:t xml:space="preserve"> da effettuare confronti con la vita quotidiana e comprendere i collegamenti con quanto studiato/appreso. </w:t>
      </w:r>
    </w:p>
    <w:p w14:paraId="36086A19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BDB1F30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487A09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77E8004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B01DDA3" w14:textId="77777777" w:rsidR="003F7E92" w:rsidRDefault="003F7E9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A09B4B" w14:textId="77777777" w:rsidR="003F7E92" w:rsidRDefault="003F7E92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4972676F" w14:textId="77777777" w:rsidR="003F7E92" w:rsidRDefault="003F7E92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44F6E956" w14:textId="2D4EBF2B" w:rsidR="003F7E92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Pisa li</w:t>
      </w:r>
      <w:r w:rsidR="008537C5">
        <w:rPr>
          <w:rFonts w:ascii="Calibri" w:eastAsia="Calibri" w:hAnsi="Calibri"/>
          <w:sz w:val="24"/>
          <w:szCs w:val="24"/>
        </w:rPr>
        <w:t>, 13/11/2024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 docente</w:t>
      </w:r>
      <w:r w:rsidR="008537C5">
        <w:rPr>
          <w:rFonts w:ascii="Calibri" w:eastAsia="Calibri" w:hAnsi="Calibri"/>
          <w:sz w:val="24"/>
          <w:szCs w:val="24"/>
        </w:rPr>
        <w:t xml:space="preserve">, Antonio Gianluca Scardaci </w:t>
      </w:r>
    </w:p>
    <w:sectPr w:rsidR="003F7E92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B7C5C8-FCE5-432E-B94C-BEF49107F227}"/>
    <w:embedBold r:id="rId2" w:fontKey="{75C922FA-C69C-4DA8-86C5-7DA78F6B0037}"/>
    <w:embedItalic r:id="rId3" w:fontKey="{B7CA352F-FA20-4F61-ADF1-3F11FA45C1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65CA97-4872-451C-84B5-B33ED62CE67C}"/>
    <w:embedBold r:id="rId5" w:fontKey="{2A97E103-B4D4-4174-BC6E-97F7F589C0E2}"/>
    <w:embedBoldItalic r:id="rId6" w:fontKey="{D4A09C69-7E10-4677-BE42-1022B833F1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42E8E0-8738-456A-969E-33B9563FDD4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EB3CAF53-2B5B-4459-BF6A-D78494BEADC9}"/>
    <w:embedItalic r:id="rId9" w:fontKey="{638BA1F6-2749-4786-AFF9-47B72DFAC2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76B2AB7-63CC-4249-84DC-BC641B9D7664}"/>
    <w:embedItalic r:id="rId11" w:fontKey="{3CF6EA4B-F473-4CCD-8C54-76698B42E2DB}"/>
  </w:font>
  <w:font w:name="FreeSerif">
    <w:altName w:val="Calibri"/>
    <w:charset w:val="00"/>
    <w:family w:val="auto"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2" w:fontKey="{143AB616-F3A1-487B-9D25-285F0FCEE4C8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3" w:fontKey="{C5E93BE2-B266-4337-BA8E-0D2EE72691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F3892"/>
    <w:multiLevelType w:val="multilevel"/>
    <w:tmpl w:val="115EB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0639FD"/>
    <w:multiLevelType w:val="multilevel"/>
    <w:tmpl w:val="C6C40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E0CAC"/>
    <w:multiLevelType w:val="multilevel"/>
    <w:tmpl w:val="99F289A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7654B97"/>
    <w:multiLevelType w:val="multilevel"/>
    <w:tmpl w:val="36140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2F0D2D"/>
    <w:multiLevelType w:val="multilevel"/>
    <w:tmpl w:val="459CC3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D94E60"/>
    <w:multiLevelType w:val="multilevel"/>
    <w:tmpl w:val="F8880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7267041">
    <w:abstractNumId w:val="2"/>
  </w:num>
  <w:num w:numId="2" w16cid:durableId="1892955555">
    <w:abstractNumId w:val="4"/>
  </w:num>
  <w:num w:numId="3" w16cid:durableId="788284046">
    <w:abstractNumId w:val="0"/>
  </w:num>
  <w:num w:numId="4" w16cid:durableId="1352685275">
    <w:abstractNumId w:val="5"/>
  </w:num>
  <w:num w:numId="5" w16cid:durableId="587006517">
    <w:abstractNumId w:val="1"/>
  </w:num>
  <w:num w:numId="6" w16cid:durableId="147306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92"/>
    <w:rsid w:val="001362C8"/>
    <w:rsid w:val="002D3E75"/>
    <w:rsid w:val="00307C6A"/>
    <w:rsid w:val="003F7E92"/>
    <w:rsid w:val="005B1FA8"/>
    <w:rsid w:val="008537C5"/>
    <w:rsid w:val="00C2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E9E2D"/>
  <w15:docId w15:val="{9EA6F9C4-B34F-45EA-AEC9-9ED29D7FF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1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Antonio Gianluca Scardaci</cp:lastModifiedBy>
  <cp:revision>3</cp:revision>
  <dcterms:created xsi:type="dcterms:W3CDTF">2024-11-13T13:57:00Z</dcterms:created>
  <dcterms:modified xsi:type="dcterms:W3CDTF">2024-11-15T07:06:00Z</dcterms:modified>
</cp:coreProperties>
</file>